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4E" w:rsidRPr="00141CDD" w:rsidRDefault="00FB524E" w:rsidP="00FB524E">
      <w:pPr>
        <w:spacing w:after="0"/>
        <w:jc w:val="center"/>
        <w:rPr>
          <w:b/>
        </w:rPr>
      </w:pPr>
      <w:r w:rsidRPr="00141CDD">
        <w:rPr>
          <w:b/>
        </w:rPr>
        <w:t>Федеральное государственное бюджетное образовательное учреждение высшего образования</w:t>
      </w:r>
    </w:p>
    <w:p w:rsidR="00FB524E" w:rsidRPr="00141CDD" w:rsidRDefault="00FB524E" w:rsidP="00FB524E">
      <w:pPr>
        <w:spacing w:after="0"/>
        <w:jc w:val="center"/>
        <w:rPr>
          <w:b/>
        </w:rPr>
      </w:pPr>
      <w:r w:rsidRPr="00141CDD">
        <w:rPr>
          <w:b/>
        </w:rPr>
        <w:t>«Нижегородский государственный лингвистический университет им</w:t>
      </w:r>
      <w:r>
        <w:rPr>
          <w:b/>
        </w:rPr>
        <w:t>. Н.А. </w:t>
      </w:r>
      <w:r w:rsidRPr="00141CDD">
        <w:rPr>
          <w:b/>
        </w:rPr>
        <w:t>Добролюбова»</w:t>
      </w:r>
    </w:p>
    <w:p w:rsidR="00FB524E" w:rsidRPr="00141CDD" w:rsidRDefault="001A53A7" w:rsidP="00FB524E">
      <w:pPr>
        <w:spacing w:after="0"/>
        <w:jc w:val="center"/>
        <w:rPr>
          <w:b/>
        </w:rPr>
      </w:pPr>
      <w:r>
        <w:rPr>
          <w:b/>
        </w:rPr>
        <w:t>Кафедра международных отношений и зарубежного регионоведения</w:t>
      </w:r>
    </w:p>
    <w:p w:rsidR="00FB524E" w:rsidRPr="00141CDD" w:rsidRDefault="00FB524E" w:rsidP="00FB524E">
      <w:pPr>
        <w:spacing w:after="0"/>
        <w:jc w:val="center"/>
        <w:rPr>
          <w:b/>
        </w:rPr>
      </w:pPr>
      <w:r w:rsidRPr="00141CDD">
        <w:rPr>
          <w:b/>
        </w:rPr>
        <w:t>603</w:t>
      </w:r>
      <w:r>
        <w:rPr>
          <w:b/>
        </w:rPr>
        <w:t>155</w:t>
      </w:r>
      <w:r w:rsidRPr="00141CDD">
        <w:rPr>
          <w:b/>
        </w:rPr>
        <w:t>, Нижний Новгород, ул. Минина 31А</w:t>
      </w:r>
    </w:p>
    <w:p w:rsidR="00FB524E" w:rsidRDefault="00FB524E" w:rsidP="00FB524E">
      <w:pPr>
        <w:spacing w:after="0"/>
      </w:pPr>
    </w:p>
    <w:p w:rsidR="00FB524E" w:rsidRPr="00141CDD" w:rsidRDefault="00F305B5" w:rsidP="00FB524E">
      <w:pPr>
        <w:spacing w:after="0"/>
        <w:jc w:val="center"/>
        <w:rPr>
          <w:b/>
        </w:rPr>
      </w:pPr>
      <w:r w:rsidRPr="00141CDD">
        <w:rPr>
          <w:b/>
        </w:rPr>
        <w:t>Информационное письмо – приглашение</w:t>
      </w:r>
    </w:p>
    <w:p w:rsidR="00FB524E" w:rsidRDefault="00FB524E" w:rsidP="00FB524E">
      <w:pPr>
        <w:spacing w:after="0"/>
      </w:pPr>
    </w:p>
    <w:p w:rsidR="00FB524E" w:rsidRPr="00141CDD" w:rsidRDefault="00FB524E" w:rsidP="00FB524E">
      <w:pPr>
        <w:spacing w:after="0"/>
        <w:jc w:val="center"/>
        <w:rPr>
          <w:b/>
        </w:rPr>
      </w:pPr>
      <w:bookmarkStart w:id="0" w:name="_GoBack"/>
      <w:r w:rsidRPr="00141CDD">
        <w:rPr>
          <w:b/>
        </w:rPr>
        <w:t>ВСЕРОССИЙСКАЯ НАУЧНО-ПРАКТИЧЕСКАЯ КОНФЕРЕНЦИЯ</w:t>
      </w:r>
    </w:p>
    <w:p w:rsidR="00FB524E" w:rsidRPr="00141CDD" w:rsidRDefault="00FB524E" w:rsidP="00FB524E">
      <w:pPr>
        <w:spacing w:after="0"/>
        <w:jc w:val="center"/>
        <w:rPr>
          <w:b/>
        </w:rPr>
      </w:pPr>
      <w:r w:rsidRPr="00141CDD">
        <w:rPr>
          <w:b/>
        </w:rPr>
        <w:t>МОЛОДЫХ ИССЛЕДОВАТЕЛЕЙ</w:t>
      </w:r>
    </w:p>
    <w:p w:rsidR="00FB524E" w:rsidRPr="00141CDD" w:rsidRDefault="00FB524E" w:rsidP="00FB524E">
      <w:pPr>
        <w:spacing w:after="0"/>
        <w:jc w:val="center"/>
        <w:rPr>
          <w:b/>
        </w:rPr>
      </w:pPr>
      <w:r w:rsidRPr="00141CDD">
        <w:rPr>
          <w:b/>
        </w:rPr>
        <w:t xml:space="preserve">«АКТУАЛЬНЫЕ ПРОБЛЕМЫ </w:t>
      </w:r>
      <w:r w:rsidR="00BA3951">
        <w:rPr>
          <w:b/>
        </w:rPr>
        <w:t xml:space="preserve">МЕЖДУНАРОДНЫХ ОТНОШЕНИЙ </w:t>
      </w:r>
      <w:r>
        <w:rPr>
          <w:b/>
        </w:rPr>
        <w:t xml:space="preserve">И </w:t>
      </w:r>
      <w:r w:rsidRPr="00141CDD">
        <w:rPr>
          <w:b/>
        </w:rPr>
        <w:t>РЕГИОНОВЕДЕНИЯ»</w:t>
      </w:r>
    </w:p>
    <w:p w:rsidR="00FB524E" w:rsidRDefault="00FB524E" w:rsidP="00FB524E">
      <w:pPr>
        <w:spacing w:after="0"/>
      </w:pPr>
    </w:p>
    <w:p w:rsidR="00FB524E" w:rsidRPr="00BC52D2" w:rsidRDefault="00BA3951" w:rsidP="00FB524E">
      <w:pPr>
        <w:spacing w:after="0"/>
        <w:rPr>
          <w:b/>
        </w:rPr>
      </w:pPr>
      <w:r>
        <w:rPr>
          <w:b/>
        </w:rPr>
        <w:t xml:space="preserve">ДАТА: </w:t>
      </w:r>
      <w:r w:rsidR="008D5C2F">
        <w:rPr>
          <w:b/>
        </w:rPr>
        <w:t>20</w:t>
      </w:r>
      <w:r>
        <w:rPr>
          <w:b/>
        </w:rPr>
        <w:t xml:space="preserve"> декабря</w:t>
      </w:r>
      <w:r w:rsidR="00FB524E" w:rsidRPr="00BC52D2">
        <w:rPr>
          <w:b/>
        </w:rPr>
        <w:t xml:space="preserve"> 20</w:t>
      </w:r>
      <w:r>
        <w:rPr>
          <w:b/>
        </w:rPr>
        <w:t xml:space="preserve">21 </w:t>
      </w:r>
      <w:r w:rsidR="00FB524E" w:rsidRPr="00BC52D2">
        <w:rPr>
          <w:b/>
        </w:rPr>
        <w:t>г.</w:t>
      </w:r>
    </w:p>
    <w:p w:rsidR="00FB524E" w:rsidRPr="00BC52D2" w:rsidRDefault="00FB524E" w:rsidP="00FB524E">
      <w:pPr>
        <w:spacing w:after="0"/>
        <w:rPr>
          <w:b/>
        </w:rPr>
      </w:pPr>
      <w:r w:rsidRPr="00BC52D2">
        <w:rPr>
          <w:b/>
        </w:rPr>
        <w:t>г. Нижний Новгород, НГЛУ им. Н.А. Добролюбова</w:t>
      </w:r>
    </w:p>
    <w:p w:rsidR="00FB524E" w:rsidRDefault="00FB524E" w:rsidP="00FB524E">
      <w:pPr>
        <w:spacing w:after="0"/>
        <w:jc w:val="center"/>
      </w:pPr>
    </w:p>
    <w:p w:rsidR="00FB524E" w:rsidRDefault="00FB524E" w:rsidP="00FB524E">
      <w:pPr>
        <w:spacing w:after="0"/>
        <w:jc w:val="center"/>
      </w:pPr>
      <w:r>
        <w:t>УВАЖАЕМЫЕ МАГИСТРАНТЫ И СТУДЕНТЫ!</w:t>
      </w:r>
    </w:p>
    <w:p w:rsidR="00FB524E" w:rsidRDefault="00FB524E" w:rsidP="00FB524E">
      <w:pPr>
        <w:ind w:firstLine="709"/>
        <w:jc w:val="both"/>
      </w:pPr>
      <w:r>
        <w:t>Приглашаем Вас принять участие во Всероссийской научно-практической конференции молодых исследователей «</w:t>
      </w:r>
      <w:r w:rsidR="00BA3951">
        <w:t xml:space="preserve">АКТУАЛЬНЫЕ ПРОБЛЕМЫ МЕЖДУНАРОДНЫХ ОТНОШЕНИЙ </w:t>
      </w:r>
      <w:r>
        <w:t xml:space="preserve">И </w:t>
      </w:r>
      <w:r w:rsidRPr="00141CDD">
        <w:t>РЕГИОНОВЕДЕНИЯ»</w:t>
      </w:r>
      <w:r>
        <w:t>.</w:t>
      </w:r>
    </w:p>
    <w:p w:rsidR="00FB524E" w:rsidRDefault="00FB524E" w:rsidP="00FB524E">
      <w:pPr>
        <w:spacing w:line="240" w:lineRule="auto"/>
        <w:ind w:firstLine="709"/>
        <w:jc w:val="both"/>
      </w:pPr>
      <w:r>
        <w:t xml:space="preserve">Цель конференции: определение и </w:t>
      </w:r>
      <w:r w:rsidRPr="00906EAB">
        <w:t>развитие</w:t>
      </w:r>
      <w:r>
        <w:t xml:space="preserve"> научно-профессиональной подготовки молодых исследователей в области регионоведения (включающего отечественное регионоведение, регионоведение зарубежное, регионоведение стран Восточной Азии, политическую географию и развитие политич</w:t>
      </w:r>
      <w:r w:rsidR="00BA3951">
        <w:t>еских систем регионов),</w:t>
      </w:r>
      <w:r>
        <w:t xml:space="preserve"> истории и теории международных отношений; конференция призвана осветить ход научной проработки и обсуждения истории и  современных социально-значимых проблем гуманитарных наук, развитие научно-исследовательской деятельности молодежи, обогатить инновационный потенциал профессиональной деятельности будущих </w:t>
      </w:r>
      <w:proofErr w:type="spellStart"/>
      <w:r>
        <w:t>регионоведов</w:t>
      </w:r>
      <w:proofErr w:type="spellEnd"/>
      <w:r>
        <w:t>, историков и международников.</w:t>
      </w:r>
    </w:p>
    <w:p w:rsidR="00FB524E" w:rsidRDefault="00FB524E" w:rsidP="00FB524E">
      <w:pPr>
        <w:ind w:firstLine="709"/>
        <w:jc w:val="both"/>
      </w:pPr>
      <w:r>
        <w:t xml:space="preserve">Задачи конференции: </w:t>
      </w:r>
    </w:p>
    <w:p w:rsidR="00FB524E" w:rsidRDefault="00FB524E" w:rsidP="00FB524E">
      <w:pPr>
        <w:tabs>
          <w:tab w:val="left" w:pos="284"/>
        </w:tabs>
        <w:spacing w:after="0" w:line="240" w:lineRule="auto"/>
        <w:ind w:firstLine="426"/>
        <w:jc w:val="both"/>
      </w:pPr>
      <w:r>
        <w:t>−</w:t>
      </w:r>
      <w:r>
        <w:tab/>
        <w:t xml:space="preserve">обозначить позицию молодых ученых в отношении потенциала научного творчества как ресурса развития современного общества; </w:t>
      </w:r>
    </w:p>
    <w:p w:rsidR="00FB524E" w:rsidRDefault="00FB524E" w:rsidP="00FB524E">
      <w:pPr>
        <w:tabs>
          <w:tab w:val="left" w:pos="284"/>
        </w:tabs>
        <w:spacing w:after="0" w:line="240" w:lineRule="auto"/>
        <w:ind w:firstLine="426"/>
        <w:jc w:val="both"/>
      </w:pPr>
      <w:r>
        <w:t>−</w:t>
      </w:r>
      <w:r>
        <w:tab/>
        <w:t xml:space="preserve">способствовать формированию научно-исследовательской компетентности молодых специалистов и учащейся молодежи; </w:t>
      </w:r>
    </w:p>
    <w:p w:rsidR="00FB524E" w:rsidRDefault="00FB524E" w:rsidP="00FB524E">
      <w:pPr>
        <w:tabs>
          <w:tab w:val="left" w:pos="284"/>
        </w:tabs>
        <w:spacing w:after="0" w:line="240" w:lineRule="auto"/>
        <w:ind w:firstLine="426"/>
        <w:jc w:val="both"/>
      </w:pPr>
      <w:r>
        <w:t>−</w:t>
      </w:r>
      <w:r>
        <w:tab/>
        <w:t xml:space="preserve">создать условия для научно-исследовательской интеграции и взаимодействия молодых исследователей различных организаций; </w:t>
      </w:r>
    </w:p>
    <w:p w:rsidR="00FB524E" w:rsidRDefault="00FB524E" w:rsidP="00FB524E">
      <w:pPr>
        <w:tabs>
          <w:tab w:val="left" w:pos="284"/>
        </w:tabs>
        <w:spacing w:after="0" w:line="240" w:lineRule="auto"/>
        <w:ind w:firstLine="426"/>
        <w:jc w:val="both"/>
      </w:pPr>
      <w:r>
        <w:lastRenderedPageBreak/>
        <w:t>−</w:t>
      </w:r>
      <w:r>
        <w:tab/>
        <w:t>дать возможность молодым ученым совершенствовать коммуникативную культуру, умения отстаивать свою позицию, вступать в рефлексивно-предметный диалог, представлять результаты исследования.</w:t>
      </w:r>
    </w:p>
    <w:p w:rsidR="00FB524E" w:rsidRDefault="00FB524E" w:rsidP="00FB524E">
      <w:pPr>
        <w:spacing w:after="0" w:line="240" w:lineRule="auto"/>
        <w:ind w:firstLine="709"/>
        <w:jc w:val="both"/>
      </w:pPr>
      <w:r>
        <w:t xml:space="preserve"> </w:t>
      </w:r>
    </w:p>
    <w:p w:rsidR="00FB524E" w:rsidRDefault="00FB524E" w:rsidP="00FB524E">
      <w:pPr>
        <w:spacing w:after="0" w:line="240" w:lineRule="auto"/>
        <w:ind w:firstLine="709"/>
        <w:jc w:val="both"/>
      </w:pPr>
      <w:r>
        <w:t xml:space="preserve">Основные направления работы конференции: </w:t>
      </w:r>
    </w:p>
    <w:p w:rsidR="00FB524E" w:rsidRDefault="00FB524E" w:rsidP="00FB524E">
      <w:pPr>
        <w:spacing w:after="0" w:line="240" w:lineRule="auto"/>
        <w:ind w:firstLine="709"/>
        <w:jc w:val="both"/>
      </w:pPr>
      <w:r>
        <w:t>- отечественное регионоведение;</w:t>
      </w:r>
    </w:p>
    <w:p w:rsidR="00FB524E" w:rsidRDefault="00FB524E" w:rsidP="00FB524E">
      <w:pPr>
        <w:spacing w:after="0" w:line="240" w:lineRule="auto"/>
        <w:ind w:firstLine="709"/>
        <w:jc w:val="both"/>
      </w:pPr>
      <w:r>
        <w:t>- зарубежное регионоведение;</w:t>
      </w:r>
    </w:p>
    <w:p w:rsidR="00FB524E" w:rsidRDefault="00FB524E" w:rsidP="00FB524E">
      <w:pPr>
        <w:spacing w:after="0" w:line="240" w:lineRule="auto"/>
        <w:ind w:firstLine="709"/>
        <w:jc w:val="both"/>
      </w:pPr>
      <w:r>
        <w:t>- регионоведение ст</w:t>
      </w:r>
      <w:r w:rsidR="00F52933">
        <w:t>р</w:t>
      </w:r>
      <w:r>
        <w:t>ан Восточной Азии;</w:t>
      </w:r>
    </w:p>
    <w:p w:rsidR="0036567C" w:rsidRPr="0036567C" w:rsidRDefault="0036567C" w:rsidP="00FB524E">
      <w:pPr>
        <w:spacing w:after="0" w:line="240" w:lineRule="auto"/>
        <w:ind w:firstLine="709"/>
        <w:jc w:val="both"/>
      </w:pPr>
      <w:r w:rsidRPr="0036567C">
        <w:t xml:space="preserve">- </w:t>
      </w:r>
      <w:r>
        <w:t>история и культура стран Восточной Азии</w:t>
      </w:r>
    </w:p>
    <w:p w:rsidR="00FB524E" w:rsidRDefault="00FB524E" w:rsidP="00FB524E">
      <w:pPr>
        <w:spacing w:after="0" w:line="240" w:lineRule="auto"/>
        <w:ind w:firstLine="709"/>
        <w:jc w:val="both"/>
      </w:pPr>
      <w:r>
        <w:t>- вопросы теории и истории международных отношений.</w:t>
      </w:r>
    </w:p>
    <w:p w:rsidR="00FB524E" w:rsidRDefault="00FB524E" w:rsidP="00FB524E">
      <w:pPr>
        <w:spacing w:after="0"/>
        <w:ind w:firstLine="709"/>
        <w:jc w:val="both"/>
      </w:pPr>
    </w:p>
    <w:p w:rsidR="00FB524E" w:rsidRPr="00FB524E" w:rsidRDefault="00FB524E" w:rsidP="00FB524E">
      <w:pPr>
        <w:ind w:firstLine="709"/>
        <w:jc w:val="both"/>
        <w:rPr>
          <w:b/>
        </w:rPr>
      </w:pPr>
      <w:r w:rsidRPr="00FB524E">
        <w:rPr>
          <w:b/>
        </w:rPr>
        <w:t>Условия участия в конференции:</w:t>
      </w:r>
    </w:p>
    <w:p w:rsidR="00FB524E" w:rsidRDefault="00FB524E" w:rsidP="00FB524E">
      <w:pPr>
        <w:ind w:firstLine="709"/>
        <w:jc w:val="both"/>
      </w:pPr>
      <w:r>
        <w:t xml:space="preserve">В качестве участников могут выступать студенты, магистранты, аспиранты очной, очно-заочной и заочной форм обучения вузов, а также молодые педагоги и специалисты, осуществляющие образовательную и научно-исследовательскую деятельность. </w:t>
      </w:r>
    </w:p>
    <w:p w:rsidR="00FB524E" w:rsidRDefault="00FB524E" w:rsidP="00FB524E">
      <w:pPr>
        <w:ind w:firstLine="709"/>
        <w:jc w:val="both"/>
      </w:pPr>
      <w:r>
        <w:t xml:space="preserve">Участие в конференции и публикация тезисов доклада бесплатные. Тезисы доклада принимаются в объеме </w:t>
      </w:r>
      <w:r w:rsidR="001748DD">
        <w:t>3</w:t>
      </w:r>
      <w:r>
        <w:t>-</w:t>
      </w:r>
      <w:r w:rsidR="001748DD">
        <w:t>8</w:t>
      </w:r>
      <w:r>
        <w:t xml:space="preserve"> страниц. </w:t>
      </w:r>
    </w:p>
    <w:p w:rsidR="00FB524E" w:rsidRDefault="00FB524E" w:rsidP="00FB524E">
      <w:pPr>
        <w:ind w:firstLine="709"/>
        <w:jc w:val="both"/>
      </w:pPr>
      <w:r>
        <w:t>Для участ</w:t>
      </w:r>
      <w:r w:rsidR="00AE4DD9">
        <w:t>ия в конференции необходимо до 13 ДЕКАБРЯ 2021</w:t>
      </w:r>
      <w:r>
        <w:t xml:space="preserve"> г.  представить текст тезисов доклада (</w:t>
      </w:r>
      <w:r w:rsidR="001748DD">
        <w:t>3</w:t>
      </w:r>
      <w:r>
        <w:t>-</w:t>
      </w:r>
      <w:r w:rsidR="001748DD">
        <w:t>8</w:t>
      </w:r>
      <w:r>
        <w:t xml:space="preserve"> страниц). В названии файла с тезисами необходимо указать фамилию автора и (после нижнего подчеркивания) слово «тезисы», например: </w:t>
      </w:r>
      <w:proofErr w:type="spellStart"/>
      <w:r>
        <w:t>Иванов_тезисы</w:t>
      </w:r>
      <w:proofErr w:type="spellEnd"/>
    </w:p>
    <w:p w:rsidR="00FB524E" w:rsidRPr="004610FC" w:rsidRDefault="00FB524E" w:rsidP="00FB524E">
      <w:pPr>
        <w:spacing w:after="0"/>
        <w:ind w:firstLine="709"/>
        <w:jc w:val="both"/>
      </w:pPr>
      <w:r>
        <w:t xml:space="preserve">Все материалы направляются по электронному адресу: </w:t>
      </w:r>
      <w:proofErr w:type="spellStart"/>
      <w:r w:rsidR="004610FC">
        <w:rPr>
          <w:lang w:val="en-US"/>
        </w:rPr>
        <w:t>bella</w:t>
      </w:r>
      <w:proofErr w:type="spellEnd"/>
      <w:r w:rsidR="004610FC" w:rsidRPr="004610FC">
        <w:t>.</w:t>
      </w:r>
      <w:proofErr w:type="spellStart"/>
      <w:r w:rsidR="004610FC">
        <w:rPr>
          <w:lang w:val="en-US"/>
        </w:rPr>
        <w:t>nochtvina</w:t>
      </w:r>
      <w:proofErr w:type="spellEnd"/>
      <w:r w:rsidR="004610FC" w:rsidRPr="004610FC">
        <w:t>@</w:t>
      </w:r>
      <w:r w:rsidR="004610FC">
        <w:rPr>
          <w:lang w:val="en-US"/>
        </w:rPr>
        <w:t>mail</w:t>
      </w:r>
      <w:r w:rsidR="004610FC" w:rsidRPr="004610FC">
        <w:t>.</w:t>
      </w:r>
      <w:proofErr w:type="spellStart"/>
      <w:r w:rsidR="004610FC">
        <w:rPr>
          <w:lang w:val="en-US"/>
        </w:rPr>
        <w:t>ru</w:t>
      </w:r>
      <w:proofErr w:type="spellEnd"/>
    </w:p>
    <w:p w:rsidR="00FB524E" w:rsidRPr="00570144" w:rsidRDefault="00FB524E" w:rsidP="00FB524E">
      <w:pPr>
        <w:spacing w:after="0"/>
        <w:ind w:firstLine="709"/>
        <w:jc w:val="both"/>
      </w:pPr>
    </w:p>
    <w:p w:rsidR="00FB524E" w:rsidRDefault="00FB524E" w:rsidP="00FB524E">
      <w:pPr>
        <w:spacing w:after="0"/>
        <w:ind w:firstLine="709"/>
        <w:jc w:val="both"/>
      </w:pPr>
      <w:r>
        <w:t>По итогам работы конференции будет издан сборник тезисов докладов c регистрацией в РИНЦ.</w:t>
      </w:r>
    </w:p>
    <w:p w:rsidR="00FB524E" w:rsidRDefault="00FB524E" w:rsidP="00FB524E">
      <w:pPr>
        <w:spacing w:after="0"/>
        <w:ind w:firstLine="709"/>
        <w:jc w:val="both"/>
      </w:pPr>
    </w:p>
    <w:p w:rsidR="001748DD" w:rsidRPr="00736A19" w:rsidRDefault="001748DD" w:rsidP="001748DD">
      <w:pPr>
        <w:spacing w:after="0" w:line="240" w:lineRule="auto"/>
        <w:ind w:firstLine="709"/>
        <w:jc w:val="both"/>
        <w:rPr>
          <w:b/>
        </w:rPr>
      </w:pPr>
      <w:r w:rsidRPr="00736A19">
        <w:rPr>
          <w:b/>
        </w:rPr>
        <w:t>Оформление текста:</w:t>
      </w:r>
    </w:p>
    <w:p w:rsidR="001748DD" w:rsidRDefault="001748DD" w:rsidP="001748DD">
      <w:pPr>
        <w:spacing w:after="0" w:line="240" w:lineRule="auto"/>
        <w:ind w:firstLine="709"/>
        <w:jc w:val="both"/>
      </w:pPr>
      <w:r>
        <w:t>−</w:t>
      </w:r>
      <w:r>
        <w:tab/>
        <w:t xml:space="preserve">поля: </w:t>
      </w:r>
      <w:proofErr w:type="gramStart"/>
      <w:r>
        <w:t>слева  –</w:t>
      </w:r>
      <w:proofErr w:type="gramEnd"/>
      <w:r>
        <w:t xml:space="preserve"> </w:t>
      </w:r>
      <w:smartTag w:uri="urn:schemas-microsoft-com:office:smarttags" w:element="metricconverter">
        <w:smartTagPr>
          <w:attr w:name="ProductID" w:val="2 см"/>
        </w:smartTagPr>
        <w:r>
          <w:t>2 см</w:t>
        </w:r>
      </w:smartTag>
      <w:r>
        <w:t xml:space="preserve">; справа  – </w:t>
      </w:r>
      <w:smartTag w:uri="urn:schemas-microsoft-com:office:smarttags" w:element="metricconverter">
        <w:smartTagPr>
          <w:attr w:name="ProductID" w:val="2 см"/>
        </w:smartTagPr>
        <w:r>
          <w:t>2 см</w:t>
        </w:r>
      </w:smartTag>
      <w:r>
        <w:t xml:space="preserve">; сверху – </w:t>
      </w:r>
      <w:smartTag w:uri="urn:schemas-microsoft-com:office:smarttags" w:element="metricconverter">
        <w:smartTagPr>
          <w:attr w:name="ProductID" w:val="2 см"/>
        </w:smartTagPr>
        <w:r>
          <w:t>2 см</w:t>
        </w:r>
      </w:smartTag>
      <w:r>
        <w:t xml:space="preserve">; снизу – </w:t>
      </w:r>
      <w:smartTag w:uri="urn:schemas-microsoft-com:office:smarttags" w:element="metricconverter">
        <w:smartTagPr>
          <w:attr w:name="ProductID" w:val="2 см"/>
        </w:smartTagPr>
        <w:r>
          <w:t>2 см</w:t>
        </w:r>
      </w:smartTag>
      <w:r>
        <w:t>;</w:t>
      </w:r>
    </w:p>
    <w:p w:rsidR="001748DD" w:rsidRDefault="001748DD" w:rsidP="001748DD">
      <w:pPr>
        <w:spacing w:after="0" w:line="240" w:lineRule="auto"/>
        <w:ind w:firstLine="709"/>
        <w:jc w:val="both"/>
      </w:pPr>
      <w:r>
        <w:t>−</w:t>
      </w:r>
      <w:r>
        <w:tab/>
        <w:t xml:space="preserve">текст – в текстовом редакторе </w:t>
      </w:r>
      <w:proofErr w:type="spellStart"/>
      <w:r>
        <w:t>Word</w:t>
      </w:r>
      <w:proofErr w:type="spellEnd"/>
      <w:r>
        <w:t xml:space="preserve"> для </w:t>
      </w:r>
      <w:proofErr w:type="spellStart"/>
      <w:r>
        <w:t>Windows</w:t>
      </w:r>
      <w:proofErr w:type="spellEnd"/>
      <w:r>
        <w:t>;</w:t>
      </w:r>
    </w:p>
    <w:p w:rsidR="001748DD" w:rsidRPr="001748DD" w:rsidRDefault="001748DD" w:rsidP="001748DD">
      <w:pPr>
        <w:spacing w:after="0" w:line="240" w:lineRule="auto"/>
        <w:ind w:firstLine="709"/>
        <w:jc w:val="both"/>
        <w:rPr>
          <w:lang w:val="en-US"/>
        </w:rPr>
      </w:pPr>
      <w:r w:rsidRPr="001748DD">
        <w:rPr>
          <w:lang w:val="en-US"/>
        </w:rPr>
        <w:t>−</w:t>
      </w:r>
      <w:r w:rsidRPr="001748DD">
        <w:rPr>
          <w:lang w:val="en-US"/>
        </w:rPr>
        <w:tab/>
      </w:r>
      <w:r>
        <w:t>гарнитура</w:t>
      </w:r>
      <w:r w:rsidRPr="001748DD">
        <w:rPr>
          <w:lang w:val="en-US"/>
        </w:rPr>
        <w:t xml:space="preserve"> </w:t>
      </w:r>
      <w:r>
        <w:t>шрифта</w:t>
      </w:r>
      <w:r w:rsidRPr="001748DD">
        <w:rPr>
          <w:lang w:val="en-US"/>
        </w:rPr>
        <w:t xml:space="preserve"> – </w:t>
      </w:r>
      <w:r w:rsidRPr="00126FDF">
        <w:rPr>
          <w:lang w:val="en-US"/>
        </w:rPr>
        <w:t>Times</w:t>
      </w:r>
      <w:r w:rsidRPr="001748DD">
        <w:rPr>
          <w:lang w:val="en-US"/>
        </w:rPr>
        <w:t xml:space="preserve"> </w:t>
      </w:r>
      <w:r w:rsidRPr="00126FDF">
        <w:rPr>
          <w:lang w:val="en-US"/>
        </w:rPr>
        <w:t>New</w:t>
      </w:r>
      <w:r w:rsidRPr="001748DD">
        <w:rPr>
          <w:lang w:val="en-US"/>
        </w:rPr>
        <w:t xml:space="preserve"> </w:t>
      </w:r>
      <w:r w:rsidRPr="00126FDF">
        <w:rPr>
          <w:lang w:val="en-US"/>
        </w:rPr>
        <w:t>Roman</w:t>
      </w:r>
      <w:r w:rsidRPr="001748DD">
        <w:rPr>
          <w:lang w:val="en-US"/>
        </w:rPr>
        <w:t>;</w:t>
      </w:r>
    </w:p>
    <w:p w:rsidR="001748DD" w:rsidRDefault="001748DD" w:rsidP="001748DD">
      <w:pPr>
        <w:spacing w:after="0" w:line="240" w:lineRule="auto"/>
        <w:ind w:firstLine="709"/>
        <w:jc w:val="both"/>
      </w:pPr>
      <w:r>
        <w:t>−</w:t>
      </w:r>
      <w:r>
        <w:tab/>
        <w:t xml:space="preserve">размер шрифта: для текста – 14 </w:t>
      </w:r>
      <w:proofErr w:type="spellStart"/>
      <w:r>
        <w:t>пт</w:t>
      </w:r>
      <w:proofErr w:type="spellEnd"/>
      <w:r>
        <w:t xml:space="preserve">, </w:t>
      </w:r>
    </w:p>
    <w:p w:rsidR="001748DD" w:rsidRDefault="001748DD" w:rsidP="001748DD">
      <w:pPr>
        <w:spacing w:after="0" w:line="240" w:lineRule="auto"/>
        <w:ind w:firstLine="709"/>
        <w:jc w:val="both"/>
      </w:pPr>
      <w:r>
        <w:t>−</w:t>
      </w:r>
      <w:r>
        <w:tab/>
        <w:t>междустрочный интервал – одинарный;</w:t>
      </w:r>
    </w:p>
    <w:p w:rsidR="001748DD" w:rsidRDefault="001748DD" w:rsidP="001748DD">
      <w:pPr>
        <w:spacing w:after="0" w:line="240" w:lineRule="auto"/>
        <w:ind w:firstLine="709"/>
        <w:jc w:val="both"/>
      </w:pPr>
      <w:r>
        <w:t>−</w:t>
      </w:r>
      <w:r>
        <w:tab/>
        <w:t>без переносов, таблиц и сносок</w:t>
      </w:r>
    </w:p>
    <w:p w:rsidR="001748DD" w:rsidRDefault="001748DD" w:rsidP="001748DD">
      <w:pPr>
        <w:spacing w:after="0" w:line="240" w:lineRule="auto"/>
        <w:ind w:firstLine="709"/>
        <w:jc w:val="both"/>
      </w:pPr>
      <w:r>
        <w:t>−</w:t>
      </w:r>
      <w:r>
        <w:tab/>
        <w:t xml:space="preserve">абзацный отступ одинаковый по всему тексту – </w:t>
      </w:r>
      <w:smartTag w:uri="urn:schemas-microsoft-com:office:smarttags" w:element="metricconverter">
        <w:smartTagPr>
          <w:attr w:name="ProductID" w:val="1,25 см"/>
        </w:smartTagPr>
        <w:r>
          <w:t>1,25 см</w:t>
        </w:r>
      </w:smartTag>
      <w:r>
        <w:t>.</w:t>
      </w:r>
    </w:p>
    <w:p w:rsidR="001748DD" w:rsidRPr="00736A19" w:rsidRDefault="001748DD" w:rsidP="001748DD">
      <w:pPr>
        <w:spacing w:after="0" w:line="240" w:lineRule="auto"/>
        <w:ind w:firstLine="709"/>
        <w:jc w:val="both"/>
        <w:rPr>
          <w:b/>
        </w:rPr>
      </w:pPr>
      <w:proofErr w:type="gramStart"/>
      <w:r w:rsidRPr="00736A19">
        <w:rPr>
          <w:b/>
        </w:rPr>
        <w:t>Структура  текста</w:t>
      </w:r>
      <w:proofErr w:type="gramEnd"/>
      <w:r w:rsidRPr="00736A19">
        <w:rPr>
          <w:b/>
        </w:rPr>
        <w:t>:</w:t>
      </w:r>
    </w:p>
    <w:p w:rsidR="001748DD" w:rsidRDefault="001748DD" w:rsidP="001748DD">
      <w:pPr>
        <w:spacing w:after="0" w:line="240" w:lineRule="auto"/>
        <w:ind w:firstLine="709"/>
        <w:jc w:val="both"/>
      </w:pPr>
      <w:r>
        <w:t>−</w:t>
      </w:r>
      <w:r>
        <w:tab/>
        <w:t xml:space="preserve">Каждая статья должна содержать </w:t>
      </w:r>
    </w:p>
    <w:p w:rsidR="001748DD" w:rsidRDefault="001748DD" w:rsidP="001748DD">
      <w:pPr>
        <w:spacing w:after="0" w:line="240" w:lineRule="auto"/>
        <w:ind w:firstLine="709"/>
        <w:jc w:val="both"/>
      </w:pPr>
      <w:r>
        <w:t xml:space="preserve">УДК  - посмотреть можно  по ссылке </w:t>
      </w:r>
      <w:hyperlink r:id="rId5" w:history="1">
        <w:r w:rsidRPr="0021158A">
          <w:rPr>
            <w:rStyle w:val="a3"/>
          </w:rPr>
          <w:t>http://teacode.com/online/udc/</w:t>
        </w:r>
      </w:hyperlink>
    </w:p>
    <w:p w:rsidR="001748DD" w:rsidRDefault="001748DD" w:rsidP="001748DD">
      <w:pPr>
        <w:spacing w:after="0" w:line="240" w:lineRule="auto"/>
        <w:ind w:firstLine="709"/>
        <w:jc w:val="both"/>
      </w:pPr>
      <w:r>
        <w:t xml:space="preserve">ГРНТИ - посмотреть можно по ссылке </w:t>
      </w:r>
      <w:hyperlink r:id="rId6" w:history="1">
        <w:r w:rsidRPr="0021158A">
          <w:rPr>
            <w:rStyle w:val="a3"/>
          </w:rPr>
          <w:t>http://grnti.ru/</w:t>
        </w:r>
      </w:hyperlink>
      <w:r>
        <w:t xml:space="preserve"> </w:t>
      </w:r>
    </w:p>
    <w:p w:rsidR="001748DD" w:rsidRDefault="001748DD" w:rsidP="001748DD">
      <w:pPr>
        <w:spacing w:after="0" w:line="240" w:lineRule="auto"/>
        <w:ind w:firstLine="709"/>
        <w:jc w:val="both"/>
      </w:pPr>
      <w:r>
        <w:t>по центру прописными буквами печатается название доклада на русском языке;</w:t>
      </w:r>
    </w:p>
    <w:p w:rsidR="001748DD" w:rsidRDefault="001748DD" w:rsidP="001748DD">
      <w:pPr>
        <w:spacing w:after="0" w:line="240" w:lineRule="auto"/>
        <w:ind w:firstLine="709"/>
        <w:jc w:val="both"/>
      </w:pPr>
      <w:r>
        <w:t>−</w:t>
      </w:r>
      <w:r>
        <w:tab/>
        <w:t>через один интервал по правому краю строчными буквами, курсив – инициалы и фамилия автора (авторов); название организации, которую автор представляет. Контактный e-</w:t>
      </w:r>
      <w:proofErr w:type="spellStart"/>
      <w:r>
        <w:t>mail</w:t>
      </w:r>
      <w:proofErr w:type="spellEnd"/>
      <w:r>
        <w:t xml:space="preserve"> автора. Данные печатаются на русском языке</w:t>
      </w:r>
    </w:p>
    <w:p w:rsidR="001748DD" w:rsidRDefault="001748DD" w:rsidP="001748DD">
      <w:pPr>
        <w:spacing w:after="0" w:line="240" w:lineRule="auto"/>
        <w:ind w:firstLine="709"/>
        <w:jc w:val="both"/>
      </w:pPr>
      <w:r>
        <w:t>−</w:t>
      </w:r>
      <w:r>
        <w:tab/>
        <w:t>через один интервал БЕЗ КРАСНОЙ СТРОКИ, курсив, печатается аннотация и ключевые слова на русском языке. Аннотация</w:t>
      </w:r>
      <w:r w:rsidRPr="00EA6566">
        <w:t xml:space="preserve"> представляет собой сжатый </w:t>
      </w:r>
      <w:r>
        <w:t>(</w:t>
      </w:r>
      <w:r w:rsidRPr="00EA6566">
        <w:t>100-150 слов) обзор содержания работы и указывает на ключевые проблемы, к которым обращается автор, на подход к этим проблемам и на</w:t>
      </w:r>
      <w:r>
        <w:t xml:space="preserve"> достижения автора в их решении;</w:t>
      </w:r>
    </w:p>
    <w:p w:rsidR="001748DD" w:rsidRDefault="001748DD" w:rsidP="001748DD">
      <w:pPr>
        <w:spacing w:after="0" w:line="240" w:lineRule="auto"/>
        <w:ind w:firstLine="709"/>
        <w:jc w:val="both"/>
      </w:pPr>
      <w:r>
        <w:t>−</w:t>
      </w:r>
      <w:r>
        <w:tab/>
        <w:t>через один интервал по центру прописными буквами печатается название доклада на английском языке;</w:t>
      </w:r>
    </w:p>
    <w:p w:rsidR="001748DD" w:rsidRDefault="001748DD" w:rsidP="001748DD">
      <w:pPr>
        <w:spacing w:after="0" w:line="240" w:lineRule="auto"/>
        <w:ind w:firstLine="709"/>
        <w:jc w:val="both"/>
      </w:pPr>
      <w:r>
        <w:t>−</w:t>
      </w:r>
      <w:r>
        <w:tab/>
        <w:t>через один интервал по правому краю строчными буквами, курсив – инициалы и фамилия автора (авторов); название организации, которую автор представляет. Данные печатаются на английском языке</w:t>
      </w:r>
    </w:p>
    <w:p w:rsidR="001748DD" w:rsidRDefault="001748DD" w:rsidP="001748DD">
      <w:pPr>
        <w:spacing w:after="0" w:line="240" w:lineRule="auto"/>
        <w:ind w:firstLine="709"/>
        <w:jc w:val="both"/>
      </w:pPr>
      <w:r>
        <w:t>−</w:t>
      </w:r>
      <w:r>
        <w:tab/>
        <w:t>через один интервал БЕЗ КРАСНОЙ СТРОКИ, курсив, печатается аннотация и ключевые слова на английском языке</w:t>
      </w:r>
    </w:p>
    <w:p w:rsidR="001748DD" w:rsidRDefault="001748DD" w:rsidP="001748DD">
      <w:pPr>
        <w:spacing w:after="0" w:line="240" w:lineRule="auto"/>
        <w:ind w:firstLine="709"/>
        <w:jc w:val="both"/>
      </w:pPr>
      <w:r>
        <w:t>−</w:t>
      </w:r>
      <w:r>
        <w:tab/>
        <w:t>через один интервал с красной строки печатается текст доклада на русском языке.</w:t>
      </w:r>
    </w:p>
    <w:p w:rsidR="001748DD" w:rsidRDefault="001748DD" w:rsidP="001748DD">
      <w:pPr>
        <w:spacing w:after="0" w:line="240" w:lineRule="auto"/>
        <w:ind w:firstLine="709"/>
        <w:jc w:val="both"/>
      </w:pPr>
      <w:r>
        <w:t xml:space="preserve">3. Оформление сносок: Указание на источник цитирования и ссылка на авторов в тексте статьи берётся в квадратные скобки, например – [1, с. 143]. Название источника вносится в список литературы в конце статьи в </w:t>
      </w:r>
      <w:r w:rsidRPr="0018241A">
        <w:rPr>
          <w:u w:val="single"/>
        </w:rPr>
        <w:t>алфавитном порядке</w:t>
      </w:r>
      <w:r>
        <w:t xml:space="preserve">. </w:t>
      </w:r>
    </w:p>
    <w:p w:rsidR="001748DD" w:rsidRDefault="001748DD" w:rsidP="001748DD">
      <w:pPr>
        <w:spacing w:after="0" w:line="240" w:lineRule="auto"/>
        <w:ind w:firstLine="709"/>
        <w:jc w:val="both"/>
      </w:pPr>
      <w:r>
        <w:t>4. Специальные символы (например, греческие и др. редкие буквы) оформляются в виде картинки или сопровождаются шрифтами с данными символами.</w:t>
      </w:r>
    </w:p>
    <w:p w:rsidR="001748DD" w:rsidRDefault="001748DD" w:rsidP="001748DD">
      <w:pPr>
        <w:spacing w:after="0" w:line="240" w:lineRule="auto"/>
        <w:ind w:firstLine="709"/>
        <w:jc w:val="both"/>
      </w:pPr>
      <w:r>
        <w:t>Ключевые слова (не более 10 словосочетаний).</w:t>
      </w:r>
    </w:p>
    <w:p w:rsidR="001748DD" w:rsidRDefault="001748DD" w:rsidP="001748DD">
      <w:pPr>
        <w:ind w:firstLine="709"/>
        <w:jc w:val="both"/>
      </w:pPr>
      <w:r>
        <w:t xml:space="preserve">Пример оформления материалов в Приложении </w:t>
      </w:r>
    </w:p>
    <w:p w:rsidR="001748DD" w:rsidRDefault="001748DD" w:rsidP="001748DD">
      <w:pPr>
        <w:ind w:firstLine="709"/>
        <w:jc w:val="both"/>
      </w:pPr>
      <w:r>
        <w:t>С уважением, ОРГКОМИТЕТ</w:t>
      </w:r>
    </w:p>
    <w:p w:rsidR="001748DD" w:rsidRDefault="001748DD" w:rsidP="001748DD">
      <w:pPr>
        <w:ind w:firstLine="709"/>
        <w:jc w:val="right"/>
      </w:pPr>
    </w:p>
    <w:p w:rsidR="008D5C2F" w:rsidRDefault="008D5C2F" w:rsidP="001748DD">
      <w:pPr>
        <w:ind w:firstLine="709"/>
        <w:jc w:val="right"/>
      </w:pPr>
    </w:p>
    <w:p w:rsidR="008D5C2F" w:rsidRDefault="008D5C2F" w:rsidP="001748DD">
      <w:pPr>
        <w:ind w:firstLine="709"/>
        <w:jc w:val="right"/>
      </w:pPr>
    </w:p>
    <w:p w:rsidR="008D5C2F" w:rsidRDefault="008D5C2F" w:rsidP="001748DD">
      <w:pPr>
        <w:ind w:firstLine="709"/>
        <w:jc w:val="right"/>
      </w:pPr>
    </w:p>
    <w:p w:rsidR="008D5C2F" w:rsidRDefault="008D5C2F" w:rsidP="001748DD">
      <w:pPr>
        <w:ind w:firstLine="709"/>
        <w:jc w:val="right"/>
      </w:pPr>
    </w:p>
    <w:p w:rsidR="008D5C2F" w:rsidRDefault="008D5C2F" w:rsidP="001748DD">
      <w:pPr>
        <w:ind w:firstLine="709"/>
        <w:jc w:val="right"/>
      </w:pPr>
    </w:p>
    <w:p w:rsidR="008D5C2F" w:rsidRDefault="008D5C2F" w:rsidP="001748DD">
      <w:pPr>
        <w:ind w:firstLine="709"/>
        <w:jc w:val="right"/>
      </w:pPr>
    </w:p>
    <w:p w:rsidR="008D5C2F" w:rsidRDefault="008D5C2F" w:rsidP="001748DD">
      <w:pPr>
        <w:ind w:firstLine="709"/>
        <w:jc w:val="right"/>
      </w:pPr>
    </w:p>
    <w:p w:rsidR="008D5C2F" w:rsidRDefault="008D5C2F" w:rsidP="001748DD">
      <w:pPr>
        <w:ind w:firstLine="709"/>
        <w:jc w:val="right"/>
      </w:pPr>
    </w:p>
    <w:p w:rsidR="001748DD" w:rsidRDefault="001748DD" w:rsidP="001748DD">
      <w:pPr>
        <w:ind w:firstLine="709"/>
        <w:jc w:val="right"/>
      </w:pPr>
      <w:r>
        <w:t>Приложение</w:t>
      </w:r>
    </w:p>
    <w:p w:rsidR="001748DD" w:rsidRPr="009766A9" w:rsidRDefault="001748DD" w:rsidP="001748DD">
      <w:pPr>
        <w:spacing w:after="0"/>
        <w:ind w:firstLine="709"/>
      </w:pPr>
      <w:r w:rsidRPr="009766A9">
        <w:t>УДК</w:t>
      </w:r>
    </w:p>
    <w:p w:rsidR="001748DD" w:rsidRDefault="001748DD" w:rsidP="001748DD">
      <w:pPr>
        <w:spacing w:after="0"/>
        <w:ind w:firstLine="709"/>
      </w:pPr>
      <w:r>
        <w:t xml:space="preserve">ГРНТИ                                                             </w:t>
      </w:r>
    </w:p>
    <w:p w:rsidR="001748DD" w:rsidRDefault="001748DD" w:rsidP="001748DD">
      <w:pPr>
        <w:spacing w:after="0"/>
        <w:ind w:firstLine="709"/>
        <w:jc w:val="center"/>
        <w:rPr>
          <w:b/>
        </w:rPr>
      </w:pPr>
    </w:p>
    <w:p w:rsidR="001748DD" w:rsidRPr="00767A22" w:rsidRDefault="001748DD" w:rsidP="001748DD">
      <w:pPr>
        <w:spacing w:after="0"/>
        <w:ind w:firstLine="709"/>
        <w:jc w:val="center"/>
        <w:rPr>
          <w:b/>
        </w:rPr>
      </w:pPr>
      <w:r>
        <w:rPr>
          <w:b/>
        </w:rPr>
        <w:t>НАЗВАНИЕ СТАТЬИ</w:t>
      </w:r>
    </w:p>
    <w:p w:rsidR="001748DD" w:rsidRPr="008F087B" w:rsidRDefault="001748DD" w:rsidP="001748DD">
      <w:pPr>
        <w:spacing w:after="0"/>
        <w:ind w:firstLine="709"/>
        <w:jc w:val="right"/>
        <w:rPr>
          <w:b/>
          <w:i/>
        </w:rPr>
      </w:pPr>
      <w:r w:rsidRPr="008F087B">
        <w:rPr>
          <w:b/>
          <w:i/>
        </w:rPr>
        <w:t>И.И</w:t>
      </w:r>
      <w:r>
        <w:rPr>
          <w:b/>
          <w:i/>
        </w:rPr>
        <w:t>.</w:t>
      </w:r>
      <w:r w:rsidRPr="008F087B">
        <w:rPr>
          <w:b/>
          <w:i/>
        </w:rPr>
        <w:t xml:space="preserve"> Иванов</w:t>
      </w:r>
    </w:p>
    <w:p w:rsidR="001748DD" w:rsidRPr="00FF7E30" w:rsidRDefault="001748DD" w:rsidP="001748DD">
      <w:pPr>
        <w:spacing w:after="0"/>
        <w:ind w:firstLine="709"/>
        <w:jc w:val="right"/>
        <w:rPr>
          <w:bCs/>
        </w:rPr>
      </w:pPr>
      <w:r w:rsidRPr="00FF7E30">
        <w:rPr>
          <w:bCs/>
        </w:rPr>
        <w:t xml:space="preserve">НГЛУ им. Н.А. Добролюбова, </w:t>
      </w:r>
    </w:p>
    <w:p w:rsidR="001748DD" w:rsidRPr="00FF7E30" w:rsidRDefault="001748DD" w:rsidP="001748DD">
      <w:pPr>
        <w:spacing w:after="0"/>
        <w:ind w:firstLine="709"/>
        <w:jc w:val="right"/>
        <w:rPr>
          <w:bCs/>
        </w:rPr>
      </w:pPr>
      <w:r w:rsidRPr="00FF7E30">
        <w:rPr>
          <w:bCs/>
        </w:rPr>
        <w:t>г. Нижний Новгород</w:t>
      </w:r>
    </w:p>
    <w:p w:rsidR="001748DD" w:rsidRPr="00FF7E30" w:rsidRDefault="001748DD" w:rsidP="001748DD">
      <w:pPr>
        <w:spacing w:after="0"/>
        <w:ind w:firstLine="709"/>
        <w:jc w:val="right"/>
        <w:rPr>
          <w:bCs/>
        </w:rPr>
      </w:pPr>
      <w:r w:rsidRPr="00FF7E30">
        <w:rPr>
          <w:bCs/>
          <w:lang w:val="en-US"/>
        </w:rPr>
        <w:t>E</w:t>
      </w:r>
      <w:r w:rsidRPr="00FF7E30">
        <w:rPr>
          <w:bCs/>
        </w:rPr>
        <w:t>-</w:t>
      </w:r>
      <w:r w:rsidRPr="00FF7E30">
        <w:rPr>
          <w:bCs/>
          <w:lang w:val="en-US"/>
        </w:rPr>
        <w:t>mail</w:t>
      </w:r>
      <w:r w:rsidRPr="00FF7E30">
        <w:rPr>
          <w:bCs/>
        </w:rPr>
        <w:t xml:space="preserve">: </w:t>
      </w:r>
      <w:proofErr w:type="spellStart"/>
      <w:r w:rsidRPr="00FF7E30">
        <w:rPr>
          <w:bCs/>
          <w:lang w:val="en-US"/>
        </w:rPr>
        <w:t>nnnnnn</w:t>
      </w:r>
      <w:proofErr w:type="spellEnd"/>
      <w:r w:rsidRPr="00FF7E30">
        <w:rPr>
          <w:bCs/>
        </w:rPr>
        <w:t>@</w:t>
      </w:r>
      <w:proofErr w:type="spellStart"/>
      <w:r w:rsidRPr="00FF7E30">
        <w:rPr>
          <w:bCs/>
          <w:lang w:val="en-US"/>
        </w:rPr>
        <w:t>nnnnnn</w:t>
      </w:r>
      <w:proofErr w:type="spellEnd"/>
      <w:r w:rsidRPr="00FF7E30">
        <w:rPr>
          <w:bCs/>
        </w:rPr>
        <w:t>.</w:t>
      </w:r>
      <w:proofErr w:type="spellStart"/>
      <w:r w:rsidRPr="00FF7E30">
        <w:rPr>
          <w:bCs/>
          <w:lang w:val="en-US"/>
        </w:rPr>
        <w:t>nn</w:t>
      </w:r>
      <w:proofErr w:type="spellEnd"/>
    </w:p>
    <w:p w:rsidR="001748DD" w:rsidRPr="00E826E4" w:rsidRDefault="001748DD" w:rsidP="001748DD">
      <w:pPr>
        <w:spacing w:after="0"/>
        <w:ind w:firstLine="709"/>
        <w:jc w:val="center"/>
        <w:rPr>
          <w:b/>
        </w:rPr>
      </w:pPr>
    </w:p>
    <w:p w:rsidR="001748DD" w:rsidRPr="00736A19" w:rsidRDefault="001748DD" w:rsidP="001748DD">
      <w:pPr>
        <w:spacing w:line="240" w:lineRule="auto"/>
        <w:ind w:firstLine="709"/>
        <w:jc w:val="both"/>
      </w:pPr>
      <w:r w:rsidRPr="008F087B">
        <w:rPr>
          <w:b/>
          <w:i/>
        </w:rPr>
        <w:t>Аннотация</w:t>
      </w:r>
      <w:r w:rsidRPr="00E826E4">
        <w:rPr>
          <w:b/>
          <w:i/>
        </w:rPr>
        <w:t xml:space="preserve">. </w:t>
      </w:r>
      <w:r>
        <w:t xml:space="preserve">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p>
    <w:p w:rsidR="001748DD" w:rsidRDefault="001748DD" w:rsidP="001748DD">
      <w:pPr>
        <w:spacing w:line="240" w:lineRule="auto"/>
        <w:ind w:firstLine="709"/>
        <w:jc w:val="both"/>
      </w:pPr>
      <w:r w:rsidRPr="008F087B">
        <w:rPr>
          <w:b/>
          <w:i/>
        </w:rPr>
        <w:t>Ключевые слова</w:t>
      </w:r>
      <w:r w:rsidRPr="00767A22">
        <w:rPr>
          <w:b/>
        </w:rPr>
        <w:t>.</w:t>
      </w:r>
      <w:r w:rsidRPr="00767A22">
        <w:t xml:space="preserve"> </w:t>
      </w:r>
      <w:r>
        <w:t>Слово.</w:t>
      </w:r>
      <w:r w:rsidRPr="008F087B">
        <w:t xml:space="preserve"> </w:t>
      </w:r>
      <w:r>
        <w:t>Слово. Слово. Слово. Слово. Слово. Слово. Слово. Слово. Слово. Слово. Слово. Слово.</w:t>
      </w:r>
      <w:r w:rsidRPr="008F087B">
        <w:t xml:space="preserve"> </w:t>
      </w:r>
      <w:r>
        <w:t>Слово. Слово. Слово.</w:t>
      </w:r>
    </w:p>
    <w:p w:rsidR="001748DD" w:rsidRPr="005514B8" w:rsidRDefault="001748DD" w:rsidP="001748DD">
      <w:pPr>
        <w:spacing w:after="0"/>
        <w:ind w:firstLine="709"/>
        <w:jc w:val="center"/>
        <w:rPr>
          <w:b/>
        </w:rPr>
      </w:pPr>
      <w:r>
        <w:rPr>
          <w:b/>
        </w:rPr>
        <w:t>НАЗВАНИЕ</w:t>
      </w:r>
      <w:r w:rsidRPr="005514B8">
        <w:rPr>
          <w:b/>
        </w:rPr>
        <w:t xml:space="preserve"> </w:t>
      </w:r>
      <w:r>
        <w:rPr>
          <w:b/>
        </w:rPr>
        <w:t>СТАТЬИ</w:t>
      </w:r>
      <w:r w:rsidRPr="005514B8">
        <w:rPr>
          <w:b/>
        </w:rPr>
        <w:t xml:space="preserve"> </w:t>
      </w:r>
      <w:r>
        <w:rPr>
          <w:b/>
        </w:rPr>
        <w:t>НА</w:t>
      </w:r>
      <w:r w:rsidRPr="005514B8">
        <w:rPr>
          <w:b/>
        </w:rPr>
        <w:t xml:space="preserve"> </w:t>
      </w:r>
      <w:r>
        <w:rPr>
          <w:b/>
        </w:rPr>
        <w:t>АНГЛИЙСКОМ</w:t>
      </w:r>
      <w:r w:rsidRPr="005514B8">
        <w:rPr>
          <w:b/>
        </w:rPr>
        <w:t xml:space="preserve"> </w:t>
      </w:r>
      <w:r>
        <w:rPr>
          <w:b/>
        </w:rPr>
        <w:t>ЯЗЫКЕ</w:t>
      </w:r>
    </w:p>
    <w:p w:rsidR="001748DD" w:rsidRPr="001748DD" w:rsidRDefault="001748DD" w:rsidP="001748DD">
      <w:pPr>
        <w:spacing w:after="0"/>
        <w:ind w:firstLine="709"/>
        <w:jc w:val="right"/>
        <w:rPr>
          <w:b/>
          <w:i/>
          <w:lang w:val="en-US"/>
        </w:rPr>
      </w:pPr>
      <w:r>
        <w:rPr>
          <w:b/>
          <w:i/>
          <w:lang w:val="en-US"/>
        </w:rPr>
        <w:t>I. Ivanov</w:t>
      </w:r>
    </w:p>
    <w:p w:rsidR="001748DD" w:rsidRDefault="001748DD" w:rsidP="001748DD">
      <w:pPr>
        <w:spacing w:after="0"/>
        <w:ind w:firstLine="709"/>
        <w:jc w:val="right"/>
        <w:rPr>
          <w:bCs/>
          <w:lang w:val="en-US"/>
        </w:rPr>
      </w:pPr>
      <w:smartTag w:uri="urn:schemas-microsoft-com:office:smarttags" w:element="place">
        <w:r w:rsidRPr="00917A4D">
          <w:rPr>
            <w:lang w:val="en-US"/>
          </w:rPr>
          <w:t>Nizhny Novgorod</w:t>
        </w:r>
      </w:smartTag>
      <w:r w:rsidRPr="00917A4D">
        <w:rPr>
          <w:lang w:val="en-US"/>
        </w:rPr>
        <w:t xml:space="preserve"> Linguistic University</w:t>
      </w:r>
      <w:r w:rsidRPr="00A924C1">
        <w:rPr>
          <w:bCs/>
          <w:lang w:val="en-US"/>
        </w:rPr>
        <w:t xml:space="preserve"> </w:t>
      </w:r>
    </w:p>
    <w:p w:rsidR="001748DD" w:rsidRDefault="001748DD" w:rsidP="001748DD">
      <w:pPr>
        <w:spacing w:after="0"/>
        <w:ind w:firstLine="709"/>
        <w:jc w:val="right"/>
        <w:rPr>
          <w:bCs/>
          <w:lang w:val="en-US"/>
        </w:rPr>
      </w:pPr>
      <w:smartTag w:uri="urn:schemas-microsoft-com:office:smarttags" w:element="place">
        <w:r w:rsidRPr="00917A4D">
          <w:rPr>
            <w:lang w:val="en-US"/>
          </w:rPr>
          <w:t>Nizhny Novgorod</w:t>
        </w:r>
      </w:smartTag>
    </w:p>
    <w:p w:rsidR="001748DD" w:rsidRPr="00A924C1" w:rsidRDefault="001748DD" w:rsidP="001748DD">
      <w:pPr>
        <w:spacing w:after="0"/>
        <w:ind w:firstLine="709"/>
        <w:jc w:val="right"/>
        <w:rPr>
          <w:bCs/>
          <w:lang w:val="fr-FR"/>
        </w:rPr>
      </w:pPr>
      <w:r w:rsidRPr="00A924C1">
        <w:rPr>
          <w:bCs/>
          <w:lang w:val="fr-FR"/>
        </w:rPr>
        <w:t>E-mail: nnnnnn@nnnnnn.nn</w:t>
      </w:r>
    </w:p>
    <w:p w:rsidR="001748DD" w:rsidRPr="00A924C1" w:rsidRDefault="001748DD" w:rsidP="001748DD">
      <w:pPr>
        <w:spacing w:line="240" w:lineRule="auto"/>
        <w:ind w:firstLine="709"/>
        <w:jc w:val="right"/>
        <w:rPr>
          <w:lang w:val="fr-FR"/>
        </w:rPr>
      </w:pPr>
    </w:p>
    <w:p w:rsidR="001748DD" w:rsidRDefault="001748DD" w:rsidP="001748DD">
      <w:pPr>
        <w:spacing w:line="240" w:lineRule="auto"/>
        <w:ind w:firstLine="709"/>
        <w:jc w:val="both"/>
        <w:rPr>
          <w:lang w:val="en-US"/>
        </w:rPr>
      </w:pPr>
      <w:r w:rsidRPr="00D4774C">
        <w:rPr>
          <w:b/>
          <w:i/>
          <w:lang w:val="en-US"/>
        </w:rPr>
        <w:t>Abstract</w:t>
      </w:r>
      <w:r w:rsidRPr="00FF7E30">
        <w:rPr>
          <w:b/>
          <w:i/>
          <w:lang w:val="en-US"/>
        </w:rPr>
        <w:t>.</w:t>
      </w:r>
      <w:r w:rsidRPr="00FF7E30">
        <w:rPr>
          <w:lang w:val="en-US"/>
        </w:rPr>
        <w:t xml:space="preserve"> </w:t>
      </w:r>
      <w:r w:rsidRPr="00D4774C">
        <w:rPr>
          <w:lang w:val="en-US"/>
        </w:rPr>
        <w:t xml:space="preserve">The text of the abstract. The text of the abstract. The text of the abstract. The text of the abstract. The text of the abstract. The text of the abstract. The text of the abstract. The text of the abstract. The text of the abstract. The text of the abstract. The text of the abstract. The text of the abstract. The text of the abstract. </w:t>
      </w:r>
    </w:p>
    <w:p w:rsidR="001748DD" w:rsidRDefault="001748DD" w:rsidP="001748DD">
      <w:pPr>
        <w:spacing w:line="240" w:lineRule="auto"/>
        <w:ind w:firstLine="709"/>
        <w:jc w:val="both"/>
      </w:pPr>
      <w:r w:rsidRPr="00D4774C">
        <w:rPr>
          <w:b/>
          <w:i/>
          <w:lang w:val="en-US"/>
        </w:rPr>
        <w:t xml:space="preserve">Keyword. </w:t>
      </w:r>
      <w:r w:rsidRPr="00D4774C">
        <w:rPr>
          <w:lang w:val="en-US"/>
        </w:rPr>
        <w:t xml:space="preserve">Word. Word. Word. Word. Word. Word. Word. Word. Word. Word. Word. Word. Word. Word. </w:t>
      </w:r>
      <w:proofErr w:type="spellStart"/>
      <w:r w:rsidRPr="00D4774C">
        <w:t>Word</w:t>
      </w:r>
      <w:proofErr w:type="spellEnd"/>
      <w:r w:rsidRPr="00D4774C">
        <w:t xml:space="preserve">. </w:t>
      </w:r>
      <w:proofErr w:type="spellStart"/>
      <w:r w:rsidRPr="00D4774C">
        <w:t>Word</w:t>
      </w:r>
      <w:proofErr w:type="spellEnd"/>
      <w:r w:rsidRPr="00D4774C">
        <w:t>.</w:t>
      </w:r>
    </w:p>
    <w:p w:rsidR="001748DD" w:rsidRPr="00767A22" w:rsidRDefault="001748DD" w:rsidP="001748DD">
      <w:pPr>
        <w:spacing w:line="240" w:lineRule="auto"/>
        <w:ind w:firstLine="709"/>
        <w:jc w:val="both"/>
      </w:pPr>
      <w:r>
        <w:t>Текст статьи.  Текст статьи.</w:t>
      </w:r>
      <w:r w:rsidRPr="00767A22">
        <w:t xml:space="preserve"> </w:t>
      </w:r>
      <w:r>
        <w:t>Текст статьи. Текст статьи</w:t>
      </w:r>
      <w:r w:rsidR="005514B8">
        <w:t xml:space="preserve"> </w:t>
      </w:r>
      <w:r w:rsidR="005514B8" w:rsidRPr="005514B8">
        <w:t>[</w:t>
      </w:r>
      <w:r w:rsidR="005514B8">
        <w:t>2, с. 1</w:t>
      </w:r>
      <w:r w:rsidR="005514B8" w:rsidRPr="005514B8">
        <w:t>].</w:t>
      </w:r>
      <w:r>
        <w:t xml:space="preserve">  Текст статьи.</w:t>
      </w:r>
      <w:r w:rsidRPr="00767A22">
        <w:t xml:space="preserve"> </w:t>
      </w:r>
      <w:r>
        <w:t>Текст статьи. Текст статьи.  Текст статьи.</w:t>
      </w:r>
      <w:r w:rsidRPr="00767A22">
        <w:t xml:space="preserve"> </w:t>
      </w:r>
      <w:r>
        <w:t>Текст статьи. Текст статьи.  Текст статьи.</w:t>
      </w:r>
      <w:r w:rsidRPr="00767A22">
        <w:t xml:space="preserve"> </w:t>
      </w:r>
      <w:r>
        <w:t>Текст статьи. Текст статьи.  Текст статьи.</w:t>
      </w:r>
      <w:r w:rsidRPr="00767A22">
        <w:t xml:space="preserve"> </w:t>
      </w:r>
      <w:r>
        <w:t>Текст статьи. Текст статьи.  Текст статьи.</w:t>
      </w:r>
      <w:r w:rsidRPr="00767A22">
        <w:t xml:space="preserve"> </w:t>
      </w:r>
      <w:r>
        <w:t>Текст статьи. Текст статьи.  Текст статьи</w:t>
      </w:r>
      <w:r w:rsidR="005514B8">
        <w:t xml:space="preserve"> </w:t>
      </w:r>
      <w:r w:rsidR="005514B8" w:rsidRPr="00BA3951">
        <w:t>[</w:t>
      </w:r>
      <w:r w:rsidR="005514B8">
        <w:t>1, с. 5</w:t>
      </w:r>
      <w:r w:rsidR="005514B8" w:rsidRPr="00BA3951">
        <w:t>]</w:t>
      </w:r>
      <w:r>
        <w:t>.</w:t>
      </w:r>
      <w:r w:rsidRPr="00767A22">
        <w:t xml:space="preserve"> </w:t>
      </w:r>
      <w:r>
        <w:t>Текст статьи. Текст статьи.  Текст статьи.</w:t>
      </w:r>
      <w:r w:rsidRPr="00767A22">
        <w:t xml:space="preserve"> </w:t>
      </w:r>
      <w:r>
        <w:t>Текст статьи. Текст статьи.  Текст статьи.</w:t>
      </w:r>
      <w:r w:rsidRPr="00767A22">
        <w:t xml:space="preserve"> </w:t>
      </w:r>
      <w:r>
        <w:t>Текст статьи. Текст статьи.  Текст статьи</w:t>
      </w:r>
      <w:r w:rsidR="005514B8">
        <w:t xml:space="preserve"> </w:t>
      </w:r>
      <w:r w:rsidR="005514B8" w:rsidRPr="00BA3951">
        <w:t>[3</w:t>
      </w:r>
      <w:r w:rsidR="005514B8">
        <w:t>, с. 210</w:t>
      </w:r>
      <w:r w:rsidR="005514B8" w:rsidRPr="00BA3951">
        <w:t>]</w:t>
      </w:r>
      <w:r>
        <w:t>.</w:t>
      </w:r>
      <w:r w:rsidRPr="00767A22">
        <w:t xml:space="preserve"> </w:t>
      </w:r>
      <w:r>
        <w:t>Текст статьи. Текст статьи.  Текст статьи.</w:t>
      </w:r>
      <w:r w:rsidRPr="00767A22">
        <w:t xml:space="preserve"> </w:t>
      </w:r>
      <w:r>
        <w:t>Текст статьи.</w:t>
      </w:r>
      <w:r w:rsidRPr="00767A22">
        <w:t xml:space="preserve"> </w:t>
      </w:r>
    </w:p>
    <w:p w:rsidR="001748DD" w:rsidRPr="00D4774C" w:rsidRDefault="001748DD" w:rsidP="001748DD">
      <w:pPr>
        <w:ind w:firstLine="709"/>
        <w:jc w:val="both"/>
        <w:rPr>
          <w:b/>
          <w:i/>
        </w:rPr>
      </w:pPr>
      <w:r w:rsidRPr="00D4774C">
        <w:rPr>
          <w:b/>
          <w:i/>
        </w:rPr>
        <w:t>Литература:</w:t>
      </w:r>
    </w:p>
    <w:p w:rsidR="001748DD" w:rsidRPr="00D4774C" w:rsidRDefault="001748DD" w:rsidP="001748DD">
      <w:pPr>
        <w:numPr>
          <w:ilvl w:val="0"/>
          <w:numId w:val="1"/>
        </w:numPr>
        <w:spacing w:after="0"/>
        <w:ind w:firstLine="709"/>
        <w:jc w:val="both"/>
      </w:pPr>
      <w:r>
        <w:t>Абрикосов А.И. Всеобщая история.  М., 2017. 354 с.</w:t>
      </w:r>
    </w:p>
    <w:p w:rsidR="001748DD" w:rsidRPr="00767A22" w:rsidRDefault="001748DD" w:rsidP="001748DD">
      <w:pPr>
        <w:numPr>
          <w:ilvl w:val="0"/>
          <w:numId w:val="1"/>
        </w:numPr>
        <w:spacing w:after="0"/>
        <w:ind w:firstLine="709"/>
        <w:jc w:val="both"/>
      </w:pPr>
      <w:r w:rsidRPr="00767A22">
        <w:t>Вебер М. Протестантская этика и дух капитализма // Избранные произведения. М., 1990.</w:t>
      </w:r>
    </w:p>
    <w:p w:rsidR="001748DD" w:rsidRPr="00767A22" w:rsidRDefault="001748DD" w:rsidP="001748DD">
      <w:pPr>
        <w:numPr>
          <w:ilvl w:val="0"/>
          <w:numId w:val="1"/>
        </w:numPr>
        <w:spacing w:after="0"/>
        <w:ind w:firstLine="709"/>
        <w:jc w:val="both"/>
      </w:pPr>
      <w:r w:rsidRPr="00767A22">
        <w:t>Ерасов Б.С. Социальная культурология, М., 1997, 591 с.</w:t>
      </w:r>
    </w:p>
    <w:p w:rsidR="001748DD" w:rsidRPr="00767A22" w:rsidRDefault="001748DD" w:rsidP="001748DD">
      <w:pPr>
        <w:numPr>
          <w:ilvl w:val="0"/>
          <w:numId w:val="1"/>
        </w:numPr>
        <w:spacing w:after="0"/>
        <w:ind w:firstLine="709"/>
        <w:jc w:val="both"/>
      </w:pPr>
      <w:proofErr w:type="spellStart"/>
      <w:r w:rsidRPr="00767A22">
        <w:t>La</w:t>
      </w:r>
      <w:proofErr w:type="spellEnd"/>
      <w:r w:rsidRPr="00767A22">
        <w:t xml:space="preserve"> </w:t>
      </w:r>
      <w:proofErr w:type="spellStart"/>
      <w:r w:rsidRPr="00767A22">
        <w:t>Reformation</w:t>
      </w:r>
      <w:proofErr w:type="spellEnd"/>
      <w:r w:rsidRPr="00767A22">
        <w:t>. P., 1961. Т. 1.</w:t>
      </w:r>
    </w:p>
    <w:p w:rsidR="001748DD" w:rsidRPr="00767A22" w:rsidRDefault="001748DD" w:rsidP="001748DD">
      <w:pPr>
        <w:numPr>
          <w:ilvl w:val="0"/>
          <w:numId w:val="1"/>
        </w:numPr>
        <w:spacing w:after="0"/>
        <w:ind w:firstLine="709"/>
        <w:jc w:val="both"/>
      </w:pPr>
      <w:r w:rsidRPr="00767A22">
        <w:t>Монтескье Ш. Избранные произведения. М., 1955. С. 437.</w:t>
      </w:r>
    </w:p>
    <w:p w:rsidR="001748DD" w:rsidRPr="00767A22" w:rsidRDefault="001748DD" w:rsidP="001748DD">
      <w:pPr>
        <w:numPr>
          <w:ilvl w:val="0"/>
          <w:numId w:val="1"/>
        </w:numPr>
        <w:spacing w:after="0"/>
        <w:ind w:firstLine="709"/>
        <w:jc w:val="both"/>
      </w:pPr>
      <w:proofErr w:type="spellStart"/>
      <w:r w:rsidRPr="00767A22">
        <w:t>Сенюткина</w:t>
      </w:r>
      <w:proofErr w:type="spellEnd"/>
      <w:r w:rsidRPr="00767A22">
        <w:t xml:space="preserve"> О.Н., </w:t>
      </w:r>
      <w:proofErr w:type="spellStart"/>
      <w:r w:rsidRPr="00767A22">
        <w:t>Шиманская</w:t>
      </w:r>
      <w:proofErr w:type="spellEnd"/>
      <w:r w:rsidRPr="00767A22">
        <w:t xml:space="preserve"> О.К., </w:t>
      </w:r>
      <w:proofErr w:type="spellStart"/>
      <w:r w:rsidRPr="00767A22">
        <w:t>Паршаков</w:t>
      </w:r>
      <w:proofErr w:type="spellEnd"/>
      <w:r w:rsidRPr="00767A22">
        <w:t xml:space="preserve"> А.С., Самойлова М.П. Культура. Религия. Толерантность. М., 2016, 247 с.</w:t>
      </w:r>
    </w:p>
    <w:p w:rsidR="001748DD" w:rsidRPr="00767A22" w:rsidRDefault="001748DD" w:rsidP="001748DD">
      <w:pPr>
        <w:numPr>
          <w:ilvl w:val="0"/>
          <w:numId w:val="1"/>
        </w:numPr>
        <w:spacing w:after="0"/>
        <w:ind w:firstLine="709"/>
        <w:jc w:val="both"/>
      </w:pPr>
      <w:r w:rsidRPr="00767A22">
        <w:t xml:space="preserve">Христианство. Словарь. Т. </w:t>
      </w:r>
      <w:smartTag w:uri="urn:schemas-microsoft-com:office:smarttags" w:element="place">
        <w:r w:rsidRPr="00767A22">
          <w:t>3. М</w:t>
        </w:r>
      </w:smartTag>
      <w:r w:rsidRPr="00767A22">
        <w:t xml:space="preserve">., 1994. </w:t>
      </w:r>
    </w:p>
    <w:p w:rsidR="001748DD" w:rsidRDefault="001748DD" w:rsidP="001748DD">
      <w:pPr>
        <w:numPr>
          <w:ilvl w:val="0"/>
          <w:numId w:val="1"/>
        </w:numPr>
        <w:spacing w:after="0"/>
        <w:ind w:firstLine="709"/>
        <w:jc w:val="both"/>
      </w:pPr>
      <w:r w:rsidRPr="00767A22">
        <w:t>Ясперс К. Смысл и назначение истории. М., 1991. С. 32.</w:t>
      </w:r>
    </w:p>
    <w:p w:rsidR="001748DD" w:rsidRDefault="001748DD" w:rsidP="001748DD">
      <w:pPr>
        <w:spacing w:after="0"/>
        <w:jc w:val="both"/>
      </w:pPr>
    </w:p>
    <w:p w:rsidR="001748DD" w:rsidRDefault="001748DD" w:rsidP="001748DD">
      <w:pPr>
        <w:spacing w:after="0"/>
        <w:jc w:val="both"/>
      </w:pPr>
    </w:p>
    <w:p w:rsidR="001748DD" w:rsidRDefault="001748DD" w:rsidP="001748DD">
      <w:pPr>
        <w:spacing w:after="0"/>
        <w:jc w:val="both"/>
      </w:pPr>
    </w:p>
    <w:p w:rsidR="001748DD" w:rsidRDefault="001748DD" w:rsidP="001748DD">
      <w:pPr>
        <w:spacing w:after="0"/>
        <w:jc w:val="both"/>
      </w:pPr>
    </w:p>
    <w:p w:rsidR="001748DD" w:rsidRDefault="001748DD" w:rsidP="001748DD">
      <w:pPr>
        <w:spacing w:after="0"/>
        <w:jc w:val="both"/>
      </w:pPr>
    </w:p>
    <w:p w:rsidR="001748DD" w:rsidRPr="001748DD" w:rsidRDefault="001748DD" w:rsidP="001748DD">
      <w:pPr>
        <w:spacing w:after="0"/>
        <w:jc w:val="both"/>
        <w:rPr>
          <w:b/>
        </w:rPr>
      </w:pPr>
      <w:r w:rsidRPr="001748DD">
        <w:rPr>
          <w:b/>
        </w:rPr>
        <w:t>ПРИМЕР</w:t>
      </w:r>
    </w:p>
    <w:p w:rsidR="001748DD" w:rsidRDefault="001748DD" w:rsidP="001748DD">
      <w:pPr>
        <w:pStyle w:val="Default"/>
        <w:rPr>
          <w:sz w:val="28"/>
          <w:szCs w:val="28"/>
        </w:rPr>
      </w:pPr>
    </w:p>
    <w:p w:rsidR="001748DD" w:rsidRDefault="001748DD" w:rsidP="001748DD">
      <w:pPr>
        <w:pStyle w:val="Default"/>
        <w:rPr>
          <w:sz w:val="28"/>
          <w:szCs w:val="28"/>
        </w:rPr>
      </w:pPr>
    </w:p>
    <w:p w:rsidR="001748DD" w:rsidRDefault="001748DD" w:rsidP="001748DD">
      <w:pPr>
        <w:pStyle w:val="Default"/>
        <w:rPr>
          <w:sz w:val="28"/>
          <w:szCs w:val="28"/>
        </w:rPr>
      </w:pPr>
      <w:r>
        <w:rPr>
          <w:sz w:val="28"/>
          <w:szCs w:val="28"/>
        </w:rPr>
        <w:t xml:space="preserve">УДК 740 </w:t>
      </w:r>
    </w:p>
    <w:p w:rsidR="001748DD" w:rsidRDefault="001748DD" w:rsidP="001748DD">
      <w:pPr>
        <w:pStyle w:val="Default"/>
        <w:rPr>
          <w:sz w:val="28"/>
          <w:szCs w:val="28"/>
        </w:rPr>
      </w:pPr>
      <w:r>
        <w:rPr>
          <w:sz w:val="28"/>
          <w:szCs w:val="28"/>
        </w:rPr>
        <w:t xml:space="preserve">ГРНТИ 02.01 </w:t>
      </w:r>
    </w:p>
    <w:p w:rsidR="001748DD" w:rsidRDefault="001748DD" w:rsidP="001748DD">
      <w:pPr>
        <w:pStyle w:val="Default"/>
        <w:jc w:val="center"/>
        <w:rPr>
          <w:sz w:val="28"/>
          <w:szCs w:val="28"/>
        </w:rPr>
      </w:pPr>
      <w:r>
        <w:rPr>
          <w:b/>
          <w:bCs/>
          <w:sz w:val="28"/>
          <w:szCs w:val="28"/>
        </w:rPr>
        <w:t>СОВРЕМЕННОЕ ЗНАЧЕНИЕ ФИЛОСОФСКО-АНТРОПОЛОГИЧЕСКИХ ВЗГЛЯДОВ РУССКИХ МЫСЛИТЕЛЕЙ</w:t>
      </w:r>
    </w:p>
    <w:p w:rsidR="001748DD" w:rsidRDefault="001748DD" w:rsidP="001748DD">
      <w:pPr>
        <w:pStyle w:val="Default"/>
        <w:jc w:val="right"/>
        <w:rPr>
          <w:sz w:val="28"/>
          <w:szCs w:val="28"/>
        </w:rPr>
      </w:pPr>
      <w:r>
        <w:rPr>
          <w:i/>
          <w:iCs/>
          <w:sz w:val="28"/>
          <w:szCs w:val="28"/>
        </w:rPr>
        <w:t xml:space="preserve">О.Л. Краева </w:t>
      </w:r>
    </w:p>
    <w:p w:rsidR="001748DD" w:rsidRDefault="001748DD" w:rsidP="001748DD">
      <w:pPr>
        <w:pStyle w:val="Default"/>
        <w:jc w:val="right"/>
        <w:rPr>
          <w:sz w:val="28"/>
          <w:szCs w:val="28"/>
        </w:rPr>
      </w:pPr>
      <w:r>
        <w:rPr>
          <w:sz w:val="28"/>
          <w:szCs w:val="28"/>
        </w:rPr>
        <w:t xml:space="preserve">НГЛУ им. Н.А. Добролюбова </w:t>
      </w:r>
    </w:p>
    <w:p w:rsidR="001748DD" w:rsidRDefault="001748DD" w:rsidP="001748DD">
      <w:pPr>
        <w:pStyle w:val="Default"/>
        <w:jc w:val="right"/>
        <w:rPr>
          <w:sz w:val="28"/>
          <w:szCs w:val="28"/>
        </w:rPr>
      </w:pPr>
      <w:r>
        <w:rPr>
          <w:sz w:val="28"/>
          <w:szCs w:val="28"/>
        </w:rPr>
        <w:t xml:space="preserve">г. Нижний Новгород </w:t>
      </w:r>
    </w:p>
    <w:p w:rsidR="001748DD" w:rsidRPr="000F03BF" w:rsidRDefault="001748DD" w:rsidP="001748DD">
      <w:pPr>
        <w:pStyle w:val="Default"/>
        <w:jc w:val="right"/>
        <w:rPr>
          <w:sz w:val="28"/>
          <w:szCs w:val="28"/>
          <w:lang w:val="fr-FR"/>
        </w:rPr>
      </w:pPr>
      <w:r w:rsidRPr="000F03BF">
        <w:rPr>
          <w:sz w:val="28"/>
          <w:szCs w:val="28"/>
          <w:lang w:val="fr-FR"/>
        </w:rPr>
        <w:t xml:space="preserve">E-mail: </w:t>
      </w:r>
      <w:r>
        <w:rPr>
          <w:sz w:val="28"/>
          <w:szCs w:val="28"/>
          <w:lang w:val="fr-FR"/>
        </w:rPr>
        <w:fldChar w:fldCharType="begin"/>
      </w:r>
      <w:r>
        <w:rPr>
          <w:sz w:val="28"/>
          <w:szCs w:val="28"/>
          <w:lang w:val="fr-FR"/>
        </w:rPr>
        <w:instrText xml:space="preserve"> HYPERLINK "mailto:savrutsk@lunn.ru" </w:instrText>
      </w:r>
      <w:r>
        <w:rPr>
          <w:sz w:val="28"/>
          <w:szCs w:val="28"/>
          <w:lang w:val="fr-FR"/>
        </w:rPr>
        <w:fldChar w:fldCharType="separate"/>
      </w:r>
      <w:r w:rsidRPr="000F03BF">
        <w:rPr>
          <w:sz w:val="28"/>
          <w:szCs w:val="28"/>
          <w:lang w:val="fr-FR"/>
        </w:rPr>
        <w:t>savrutsk@lunn.ru</w:t>
      </w:r>
      <w:r>
        <w:rPr>
          <w:sz w:val="28"/>
          <w:szCs w:val="28"/>
          <w:lang w:val="fr-FR"/>
        </w:rPr>
        <w:fldChar w:fldCharType="end"/>
      </w:r>
    </w:p>
    <w:p w:rsidR="001748DD" w:rsidRPr="000F03BF" w:rsidRDefault="001748DD" w:rsidP="001748DD">
      <w:pPr>
        <w:pStyle w:val="Default"/>
        <w:jc w:val="right"/>
        <w:rPr>
          <w:sz w:val="28"/>
          <w:szCs w:val="28"/>
          <w:lang w:val="fr-FR"/>
        </w:rPr>
      </w:pPr>
      <w:r w:rsidRPr="000F03BF">
        <w:rPr>
          <w:sz w:val="28"/>
          <w:szCs w:val="28"/>
          <w:lang w:val="fr-FR"/>
        </w:rPr>
        <w:t xml:space="preserve"> </w:t>
      </w:r>
    </w:p>
    <w:p w:rsidR="001748DD" w:rsidRDefault="001748DD" w:rsidP="001748DD">
      <w:pPr>
        <w:pStyle w:val="Default"/>
        <w:jc w:val="both"/>
        <w:rPr>
          <w:sz w:val="28"/>
          <w:szCs w:val="28"/>
        </w:rPr>
      </w:pPr>
      <w:r>
        <w:rPr>
          <w:b/>
          <w:bCs/>
          <w:i/>
          <w:iCs/>
          <w:sz w:val="28"/>
          <w:szCs w:val="28"/>
        </w:rPr>
        <w:t xml:space="preserve">Аннотация. </w:t>
      </w:r>
      <w:r>
        <w:rPr>
          <w:i/>
          <w:iCs/>
          <w:sz w:val="28"/>
          <w:szCs w:val="28"/>
        </w:rPr>
        <w:t>Представление о человеке и его потенциале, свойственные той или иной стране и культуре и отличающиеся большим разнообразием, способны оказывать влияние на установление сотрудничества и взаимопонимания в международных контактах. Найти пути решения проблемы человека сегодня может помочь исторический опыт ее разработки в различные исторические эпохи. Привлечение этого опыта позволяет выработать методологическую основу и для осмысления, решения отдельных вопросов, составляющих проблему человека: о смысле жизни, о свободе человека, о личности, о потенциале человека. Философско-антропологические взгляды русских мыслителей образуют актуальное и значимое для современности направление в решении проблемы человека, содержащее в себе целый ряд идей, которые находят применение и развитие в современной действительности</w:t>
      </w:r>
      <w:r>
        <w:rPr>
          <w:sz w:val="28"/>
          <w:szCs w:val="28"/>
        </w:rPr>
        <w:t xml:space="preserve">. </w:t>
      </w:r>
    </w:p>
    <w:p w:rsidR="001748DD" w:rsidRDefault="001748DD" w:rsidP="001748DD">
      <w:pPr>
        <w:pStyle w:val="Default"/>
        <w:jc w:val="both"/>
        <w:rPr>
          <w:sz w:val="28"/>
          <w:szCs w:val="28"/>
        </w:rPr>
      </w:pPr>
      <w:r>
        <w:rPr>
          <w:b/>
          <w:bCs/>
          <w:i/>
          <w:iCs/>
          <w:sz w:val="28"/>
          <w:szCs w:val="28"/>
        </w:rPr>
        <w:t xml:space="preserve">Ключевые слова: </w:t>
      </w:r>
      <w:r>
        <w:rPr>
          <w:i/>
          <w:iCs/>
          <w:sz w:val="28"/>
          <w:szCs w:val="28"/>
        </w:rPr>
        <w:t xml:space="preserve">философско-антропологические взгляды, русская философия, философская антропология, духовность, духовный потенциал личности, сфера образования. </w:t>
      </w:r>
    </w:p>
    <w:p w:rsidR="001748DD" w:rsidRPr="001748DD" w:rsidRDefault="001748DD" w:rsidP="001748DD">
      <w:pPr>
        <w:pStyle w:val="Default"/>
        <w:jc w:val="center"/>
        <w:rPr>
          <w:b/>
          <w:bCs/>
          <w:sz w:val="28"/>
          <w:szCs w:val="28"/>
        </w:rPr>
      </w:pPr>
    </w:p>
    <w:p w:rsidR="001748DD" w:rsidRPr="00FF7E30" w:rsidRDefault="001748DD" w:rsidP="001748DD">
      <w:pPr>
        <w:pStyle w:val="Default"/>
        <w:jc w:val="center"/>
        <w:rPr>
          <w:sz w:val="28"/>
          <w:szCs w:val="28"/>
          <w:lang w:val="en-US"/>
        </w:rPr>
      </w:pPr>
      <w:r w:rsidRPr="00FF7E30">
        <w:rPr>
          <w:b/>
          <w:bCs/>
          <w:sz w:val="28"/>
          <w:szCs w:val="28"/>
          <w:lang w:val="en-US"/>
        </w:rPr>
        <w:t>CONTEMPORARY SIGNIFICANCE OF RUSSIANTHINKERS` PHILOSOPHICAL</w:t>
      </w:r>
    </w:p>
    <w:p w:rsidR="001748DD" w:rsidRPr="00FF7E30" w:rsidRDefault="001748DD" w:rsidP="001748DD">
      <w:pPr>
        <w:pStyle w:val="Default"/>
        <w:jc w:val="center"/>
        <w:rPr>
          <w:sz w:val="28"/>
          <w:szCs w:val="28"/>
          <w:lang w:val="en-US"/>
        </w:rPr>
      </w:pPr>
      <w:r w:rsidRPr="00FF7E30">
        <w:rPr>
          <w:b/>
          <w:bCs/>
          <w:sz w:val="28"/>
          <w:szCs w:val="28"/>
          <w:lang w:val="en-US"/>
        </w:rPr>
        <w:t>AND ANTHROPOLOGICAL VIEWS</w:t>
      </w:r>
    </w:p>
    <w:p w:rsidR="001748DD" w:rsidRPr="00917A4D" w:rsidRDefault="001748DD" w:rsidP="001748DD">
      <w:pPr>
        <w:pStyle w:val="Default"/>
        <w:jc w:val="right"/>
        <w:rPr>
          <w:sz w:val="28"/>
          <w:szCs w:val="28"/>
          <w:lang w:val="en-US"/>
        </w:rPr>
      </w:pPr>
      <w:r w:rsidRPr="00917A4D">
        <w:rPr>
          <w:i/>
          <w:iCs/>
          <w:sz w:val="28"/>
          <w:szCs w:val="28"/>
          <w:lang w:val="en-US"/>
        </w:rPr>
        <w:t xml:space="preserve">O.L. </w:t>
      </w:r>
      <w:proofErr w:type="spellStart"/>
      <w:r w:rsidRPr="00917A4D">
        <w:rPr>
          <w:i/>
          <w:iCs/>
          <w:sz w:val="28"/>
          <w:szCs w:val="28"/>
          <w:lang w:val="en-US"/>
        </w:rPr>
        <w:t>Kraeva</w:t>
      </w:r>
      <w:proofErr w:type="spellEnd"/>
      <w:r w:rsidRPr="00917A4D">
        <w:rPr>
          <w:i/>
          <w:iCs/>
          <w:sz w:val="28"/>
          <w:szCs w:val="28"/>
          <w:lang w:val="en-US"/>
        </w:rPr>
        <w:t xml:space="preserve"> </w:t>
      </w:r>
    </w:p>
    <w:p w:rsidR="001748DD" w:rsidRDefault="001748DD" w:rsidP="001748DD">
      <w:pPr>
        <w:pStyle w:val="Default"/>
        <w:jc w:val="right"/>
        <w:rPr>
          <w:sz w:val="28"/>
          <w:szCs w:val="28"/>
          <w:lang w:val="en-US"/>
        </w:rPr>
      </w:pPr>
      <w:smartTag w:uri="urn:schemas-microsoft-com:office:smarttags" w:element="place">
        <w:r w:rsidRPr="00917A4D">
          <w:rPr>
            <w:sz w:val="28"/>
            <w:szCs w:val="28"/>
            <w:lang w:val="en-US"/>
          </w:rPr>
          <w:t>Nizhny Novgorod</w:t>
        </w:r>
      </w:smartTag>
      <w:r w:rsidRPr="00917A4D">
        <w:rPr>
          <w:sz w:val="28"/>
          <w:szCs w:val="28"/>
          <w:lang w:val="en-US"/>
        </w:rPr>
        <w:t xml:space="preserve"> Linguistic University</w:t>
      </w:r>
    </w:p>
    <w:p w:rsidR="001748DD" w:rsidRPr="00917A4D" w:rsidRDefault="001748DD" w:rsidP="001748DD">
      <w:pPr>
        <w:pStyle w:val="Default"/>
        <w:jc w:val="right"/>
        <w:rPr>
          <w:sz w:val="28"/>
          <w:szCs w:val="28"/>
          <w:lang w:val="en-US"/>
        </w:rPr>
      </w:pPr>
      <w:smartTag w:uri="urn:schemas-microsoft-com:office:smarttags" w:element="place">
        <w:r w:rsidRPr="00917A4D">
          <w:rPr>
            <w:sz w:val="28"/>
            <w:szCs w:val="28"/>
            <w:lang w:val="en-US"/>
          </w:rPr>
          <w:t>Nizhny Novgorod</w:t>
        </w:r>
      </w:smartTag>
      <w:r w:rsidRPr="00917A4D">
        <w:rPr>
          <w:sz w:val="28"/>
          <w:szCs w:val="28"/>
          <w:lang w:val="en-US"/>
        </w:rPr>
        <w:t xml:space="preserve"> </w:t>
      </w:r>
    </w:p>
    <w:p w:rsidR="001748DD" w:rsidRPr="00917A4D" w:rsidRDefault="001748DD" w:rsidP="001748DD">
      <w:pPr>
        <w:pStyle w:val="Default"/>
        <w:jc w:val="right"/>
        <w:rPr>
          <w:sz w:val="28"/>
          <w:szCs w:val="28"/>
          <w:lang w:val="fr-FR"/>
        </w:rPr>
      </w:pPr>
      <w:r w:rsidRPr="00917A4D">
        <w:rPr>
          <w:sz w:val="28"/>
          <w:szCs w:val="28"/>
          <w:lang w:val="fr-FR"/>
        </w:rPr>
        <w:t xml:space="preserve">E-mail: savrutsk@lunn.ru </w:t>
      </w:r>
    </w:p>
    <w:p w:rsidR="001748DD" w:rsidRPr="00917A4D" w:rsidRDefault="001748DD" w:rsidP="001748DD">
      <w:pPr>
        <w:pStyle w:val="Default"/>
        <w:jc w:val="both"/>
        <w:rPr>
          <w:color w:val="auto"/>
          <w:sz w:val="28"/>
          <w:szCs w:val="28"/>
          <w:lang w:val="en-US"/>
        </w:rPr>
      </w:pPr>
      <w:r w:rsidRPr="00917A4D">
        <w:rPr>
          <w:b/>
          <w:bCs/>
          <w:i/>
          <w:iCs/>
          <w:sz w:val="28"/>
          <w:szCs w:val="28"/>
          <w:lang w:val="fr-FR"/>
        </w:rPr>
        <w:t xml:space="preserve">Abstract. </w:t>
      </w:r>
      <w:r w:rsidRPr="00917A4D">
        <w:rPr>
          <w:i/>
          <w:iCs/>
          <w:sz w:val="28"/>
          <w:szCs w:val="28"/>
          <w:lang w:val="en-US"/>
        </w:rPr>
        <w:t xml:space="preserve">The ideas of mankind and its potential those are typical for a particular country and culture, can influence the establishment of cooperation and mutual understanding in international contacts. Nowadays the historical experience can help </w:t>
      </w:r>
      <w:r w:rsidRPr="00917A4D">
        <w:rPr>
          <w:i/>
          <w:iCs/>
          <w:color w:val="auto"/>
          <w:sz w:val="28"/>
          <w:szCs w:val="28"/>
          <w:lang w:val="en-US"/>
        </w:rPr>
        <w:t xml:space="preserve">to find solutions to human problems. Taking into account this experience allows us to develop a methodological basis for understanding individual issues of human nature: the meaning of life, freedom of a person, personality, and human potential. The philosophical and anthropological views of the Russian thinkers form/create a direction in solving problems that is significant for modern times. It contains ideas that </w:t>
      </w:r>
      <w:r>
        <w:rPr>
          <w:i/>
          <w:iCs/>
          <w:color w:val="auto"/>
          <w:sz w:val="28"/>
          <w:szCs w:val="28"/>
        </w:rPr>
        <w:t>с</w:t>
      </w:r>
      <w:r w:rsidRPr="00917A4D">
        <w:rPr>
          <w:i/>
          <w:iCs/>
          <w:color w:val="auto"/>
          <w:sz w:val="28"/>
          <w:szCs w:val="28"/>
          <w:lang w:val="en-US"/>
        </w:rPr>
        <w:t xml:space="preserve">an be followed and developed in modern reality. </w:t>
      </w:r>
    </w:p>
    <w:p w:rsidR="001748DD" w:rsidRPr="00917A4D" w:rsidRDefault="001748DD" w:rsidP="001748DD">
      <w:pPr>
        <w:spacing w:after="0"/>
        <w:jc w:val="both"/>
        <w:rPr>
          <w:b/>
          <w:bCs/>
          <w:i/>
          <w:iCs/>
          <w:color w:val="000000"/>
          <w:lang w:val="en-US" w:eastAsia="ru-RU"/>
        </w:rPr>
      </w:pPr>
      <w:r w:rsidRPr="00917A4D">
        <w:rPr>
          <w:b/>
          <w:bCs/>
          <w:i/>
          <w:iCs/>
          <w:lang w:val="en-US"/>
        </w:rPr>
        <w:t xml:space="preserve">Keywords: </w:t>
      </w:r>
      <w:r w:rsidRPr="00917A4D">
        <w:rPr>
          <w:i/>
          <w:iCs/>
          <w:lang w:val="en-US"/>
        </w:rPr>
        <w:t>philosophical and anthropological views, Russian philosophy, philosophical anthropology, spirituality, spiritual potential of the individuality, education.</w:t>
      </w:r>
    </w:p>
    <w:p w:rsidR="00FB524E" w:rsidRPr="001748DD" w:rsidRDefault="00FB524E" w:rsidP="00FB524E">
      <w:pPr>
        <w:spacing w:after="0"/>
        <w:ind w:firstLine="709"/>
        <w:jc w:val="both"/>
        <w:rPr>
          <w:lang w:val="en-US"/>
        </w:rPr>
      </w:pPr>
    </w:p>
    <w:p w:rsidR="00FB524E" w:rsidRPr="001748DD" w:rsidRDefault="00FB524E" w:rsidP="00FB524E">
      <w:pPr>
        <w:spacing w:after="0"/>
        <w:ind w:firstLine="709"/>
        <w:jc w:val="both"/>
        <w:rPr>
          <w:lang w:val="en-US"/>
        </w:rPr>
      </w:pPr>
    </w:p>
    <w:p w:rsidR="00FB524E" w:rsidRDefault="00FB524E" w:rsidP="00FB524E">
      <w:pPr>
        <w:spacing w:after="0"/>
        <w:ind w:firstLine="709"/>
        <w:jc w:val="right"/>
      </w:pPr>
      <w:r>
        <w:t>Оргкомитет конференции</w:t>
      </w:r>
      <w:bookmarkEnd w:id="0"/>
    </w:p>
    <w:sectPr w:rsidR="00FB524E" w:rsidSect="00255AA3">
      <w:pgSz w:w="11906" w:h="16838"/>
      <w:pgMar w:top="1134" w:right="1134" w:bottom="85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B26F6"/>
    <w:multiLevelType w:val="hybridMultilevel"/>
    <w:tmpl w:val="03F6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80"/>
    <w:rsid w:val="001748DD"/>
    <w:rsid w:val="001A53A7"/>
    <w:rsid w:val="0036567C"/>
    <w:rsid w:val="004060F2"/>
    <w:rsid w:val="004610FC"/>
    <w:rsid w:val="005514B8"/>
    <w:rsid w:val="00586980"/>
    <w:rsid w:val="0071728A"/>
    <w:rsid w:val="007A079B"/>
    <w:rsid w:val="008D5C2F"/>
    <w:rsid w:val="00972804"/>
    <w:rsid w:val="00AE4DD9"/>
    <w:rsid w:val="00BA3951"/>
    <w:rsid w:val="00F305B5"/>
    <w:rsid w:val="00F52933"/>
    <w:rsid w:val="00FB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048A07-757B-4A87-87E4-E6C1D4ED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24E"/>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24E"/>
    <w:rPr>
      <w:color w:val="0563C1" w:themeColor="hyperlink"/>
      <w:u w:val="single"/>
    </w:rPr>
  </w:style>
  <w:style w:type="paragraph" w:customStyle="1" w:styleId="Default">
    <w:name w:val="Default"/>
    <w:uiPriority w:val="99"/>
    <w:rsid w:val="001748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nti.ru/" TargetMode="External"/><Relationship Id="rId5" Type="http://schemas.openxmlformats.org/officeDocument/2006/relationships/hyperlink" Target="http://teacode.com/online/ud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TexKom</cp:lastModifiedBy>
  <cp:revision>15</cp:revision>
  <dcterms:created xsi:type="dcterms:W3CDTF">2020-10-09T14:05:00Z</dcterms:created>
  <dcterms:modified xsi:type="dcterms:W3CDTF">2021-12-02T09:41:00Z</dcterms:modified>
</cp:coreProperties>
</file>